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98" w:rsidRPr="005A2535" w:rsidRDefault="00994898">
      <w:pPr>
        <w:spacing w:before="0"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</w:p>
    <w:p w:rsidR="00994898" w:rsidRPr="005A2535" w:rsidRDefault="00594E71" w:rsidP="0043038F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A2535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Перелік гарячих ліній, функціонуючих на території України </w:t>
      </w:r>
      <w:bookmarkStart w:id="0" w:name="_GoBack"/>
      <w:bookmarkEnd w:id="0"/>
    </w:p>
    <w:tbl>
      <w:tblPr>
        <w:tblStyle w:val="af1"/>
        <w:tblW w:w="151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3371"/>
        <w:gridCol w:w="2551"/>
        <w:gridCol w:w="1984"/>
        <w:gridCol w:w="3544"/>
      </w:tblGrid>
      <w:tr w:rsidR="00994898" w:rsidRPr="005A2535" w:rsidTr="00601EA3">
        <w:tc>
          <w:tcPr>
            <w:tcW w:w="3690" w:type="dxa"/>
            <w:shd w:val="clear" w:color="auto" w:fill="8EAADB"/>
          </w:tcPr>
          <w:p w:rsidR="00994898" w:rsidRPr="005A2535" w:rsidRDefault="00594E71" w:rsidP="005A2535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Організація</w:t>
            </w:r>
          </w:p>
        </w:tc>
        <w:tc>
          <w:tcPr>
            <w:tcW w:w="3371" w:type="dxa"/>
            <w:shd w:val="clear" w:color="auto" w:fill="8EAADB"/>
          </w:tcPr>
          <w:p w:rsidR="00994898" w:rsidRPr="005A2535" w:rsidRDefault="00594E71" w:rsidP="005A2535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2551" w:type="dxa"/>
            <w:shd w:val="clear" w:color="auto" w:fill="8EAADB"/>
          </w:tcPr>
          <w:p w:rsidR="00994898" w:rsidRPr="005A2535" w:rsidRDefault="00594E71" w:rsidP="005A2535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Телефон гарячої лінії</w:t>
            </w:r>
          </w:p>
        </w:tc>
        <w:tc>
          <w:tcPr>
            <w:tcW w:w="1984" w:type="dxa"/>
            <w:shd w:val="clear" w:color="auto" w:fill="8EAADB"/>
          </w:tcPr>
          <w:p w:rsidR="00994898" w:rsidRPr="005A2535" w:rsidRDefault="00594E71" w:rsidP="005A2535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Місто/покриття</w:t>
            </w:r>
          </w:p>
        </w:tc>
        <w:tc>
          <w:tcPr>
            <w:tcW w:w="3544" w:type="dxa"/>
            <w:shd w:val="clear" w:color="auto" w:fill="8EAADB"/>
          </w:tcPr>
          <w:p w:rsidR="00994898" w:rsidRPr="005A2535" w:rsidRDefault="00594E71" w:rsidP="005A2535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Контактна особа</w:t>
            </w:r>
          </w:p>
        </w:tc>
      </w:tr>
      <w:tr w:rsidR="005A2535" w:rsidRPr="005A2535" w:rsidTr="00601EA3">
        <w:tc>
          <w:tcPr>
            <w:tcW w:w="3690" w:type="dxa"/>
            <w:shd w:val="clear" w:color="auto" w:fill="auto"/>
          </w:tcPr>
          <w:p w:rsidR="005A2535" w:rsidRPr="005A2535" w:rsidRDefault="005A2535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Національна поліція України</w:t>
            </w:r>
          </w:p>
        </w:tc>
        <w:tc>
          <w:tcPr>
            <w:tcW w:w="3371" w:type="dxa"/>
            <w:shd w:val="clear" w:color="auto" w:fill="auto"/>
          </w:tcPr>
          <w:p w:rsidR="005A2535" w:rsidRP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А</w:t>
            </w:r>
            <w:r w:rsidRPr="0083180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бо звернутися особисто до райвідділу та написати заяву. Правоохоронці можуть, зокрема, винести кривднику терміновий заборонний припис, надати пораду щодо подальших дій та наявних надавачів послуг, а також скерувати вас (разом із дітьми) до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убезпеченого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притулку для постраждалих осіб.</w:t>
            </w:r>
          </w:p>
        </w:tc>
        <w:tc>
          <w:tcPr>
            <w:tcW w:w="2551" w:type="dxa"/>
            <w:shd w:val="clear" w:color="auto" w:fill="auto"/>
          </w:tcPr>
          <w:p w:rsidR="005A2535" w:rsidRPr="005A2535" w:rsidRDefault="005A2535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5A2535" w:rsidRDefault="005A2535" w:rsidP="005A2535">
            <w:pPr>
              <w:spacing w:before="0" w:after="0" w:line="240" w:lineRule="auto"/>
            </w:pPr>
            <w:r w:rsidRPr="001C55F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Вся територія України</w:t>
            </w:r>
          </w:p>
        </w:tc>
        <w:tc>
          <w:tcPr>
            <w:tcW w:w="3544" w:type="dxa"/>
            <w:shd w:val="clear" w:color="auto" w:fill="auto"/>
          </w:tcPr>
          <w:p w:rsidR="005A2535" w:rsidRPr="005A2535" w:rsidRDefault="005A2535" w:rsidP="005A2535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2535" w:rsidRPr="005A2535" w:rsidTr="00601EA3">
        <w:tc>
          <w:tcPr>
            <w:tcW w:w="3690" w:type="dxa"/>
            <w:shd w:val="clear" w:color="auto" w:fill="auto"/>
          </w:tcPr>
          <w:p w:rsidR="005A2535" w:rsidRPr="005A2535" w:rsidRDefault="005A2535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Ш</w:t>
            </w: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видка медична допомога</w:t>
            </w:r>
          </w:p>
        </w:tc>
        <w:tc>
          <w:tcPr>
            <w:tcW w:w="3371" w:type="dxa"/>
            <w:shd w:val="clear" w:color="auto" w:fill="auto"/>
          </w:tcPr>
          <w:p w:rsidR="005A2535" w:rsidRPr="00BE2E11" w:rsidRDefault="00BE2E11" w:rsidP="00BE2E11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E2E11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Якщо ви зазнали фізичного чи сексуального насильства, зверніться до лікаря для отримання медичної допомоги та документування у медичній картці ознак того, що з вами сталося. Надалі це допоможе притягнути кривдника до відповідальності, якщо ви звернетеся до правоохоронних органів.</w:t>
            </w:r>
          </w:p>
        </w:tc>
        <w:tc>
          <w:tcPr>
            <w:tcW w:w="2551" w:type="dxa"/>
            <w:shd w:val="clear" w:color="auto" w:fill="auto"/>
          </w:tcPr>
          <w:p w:rsidR="005A2535" w:rsidRPr="005A2535" w:rsidRDefault="005A2535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1984" w:type="dxa"/>
            <w:shd w:val="clear" w:color="auto" w:fill="auto"/>
          </w:tcPr>
          <w:p w:rsidR="005A2535" w:rsidRDefault="005A2535" w:rsidP="005A2535">
            <w:pPr>
              <w:spacing w:before="0" w:after="0" w:line="240" w:lineRule="auto"/>
            </w:pPr>
            <w:r w:rsidRPr="001C55F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Вся територія України</w:t>
            </w:r>
          </w:p>
        </w:tc>
        <w:tc>
          <w:tcPr>
            <w:tcW w:w="3544" w:type="dxa"/>
            <w:shd w:val="clear" w:color="auto" w:fill="auto"/>
          </w:tcPr>
          <w:p w:rsidR="005A2535" w:rsidRPr="005A2535" w:rsidRDefault="005A2535" w:rsidP="005A2535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2535" w:rsidRPr="005A2535" w:rsidTr="00601EA3">
        <w:tc>
          <w:tcPr>
            <w:tcW w:w="3690" w:type="dxa"/>
            <w:shd w:val="clear" w:color="auto" w:fill="auto"/>
          </w:tcPr>
          <w:p w:rsidR="005A2535" w:rsidRDefault="00F44C7F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F44C7F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Департамент соціального захисту населення | уповноважена особа (координатор) з питань запобігання та протидії насильству</w:t>
            </w:r>
          </w:p>
        </w:tc>
        <w:tc>
          <w:tcPr>
            <w:tcW w:w="3371" w:type="dxa"/>
            <w:shd w:val="clear" w:color="auto" w:fill="auto"/>
          </w:tcPr>
          <w:p w:rsidR="005A2535" w:rsidRPr="00F44C7F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Тут приймуть заяву про вчинення у Вашій сім’ї насильства та скерують вас для отримання необхідної допомоги.</w:t>
            </w:r>
          </w:p>
        </w:tc>
        <w:tc>
          <w:tcPr>
            <w:tcW w:w="2551" w:type="dxa"/>
            <w:shd w:val="clear" w:color="auto" w:fill="auto"/>
          </w:tcPr>
          <w:p w:rsidR="00F44C7F" w:rsidRPr="00601EA3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м. Вінниця </w:t>
            </w:r>
          </w:p>
          <w:p w:rsidR="00F44C7F" w:rsidRPr="00F44C7F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(0432) 61-16-36</w:t>
            </w:r>
          </w:p>
          <w:p w:rsidR="00F44C7F" w:rsidRPr="00601EA3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="00BF7278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Луцьк </w:t>
            </w:r>
          </w:p>
          <w:p w:rsidR="005A2535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(0332) 778-109</w:t>
            </w:r>
          </w:p>
          <w:p w:rsidR="00F44C7F" w:rsidRPr="00601EA3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м. Дніпро </w:t>
            </w:r>
          </w:p>
          <w:p w:rsidR="00F44C7F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(056) 770-90-29, (056)720-94-44</w:t>
            </w:r>
          </w:p>
          <w:p w:rsidR="00F44C7F" w:rsidRPr="00601EA3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 Краматорськ</w:t>
            </w:r>
          </w:p>
          <w:p w:rsidR="00F44C7F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(06264) 2-03-36</w:t>
            </w:r>
          </w:p>
          <w:p w:rsidR="00F44C7F" w:rsidRPr="00601EA3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="00BF7278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Житомир</w:t>
            </w:r>
          </w:p>
          <w:p w:rsidR="00F44C7F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тел</w:t>
            </w:r>
            <w:proofErr w:type="spellEnd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(0412) 47-47-50</w:t>
            </w:r>
          </w:p>
          <w:p w:rsidR="00F44C7F" w:rsidRPr="00601EA3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="00BF7278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Ужгород </w:t>
            </w:r>
          </w:p>
          <w:p w:rsidR="00F44C7F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F44C7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(0312) 3-52-67, (0312) 63-10-31</w:t>
            </w:r>
          </w:p>
          <w:p w:rsidR="00601EA3" w:rsidRPr="00601EA3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м. Запоріжжя </w:t>
            </w:r>
          </w:p>
          <w:p w:rsidR="00601EA3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601EA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601EA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(061)764-42-65, (061)764-27-82</w:t>
            </w:r>
          </w:p>
          <w:p w:rsidR="00601EA3" w:rsidRPr="00601EA3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м. Івано-Франківськ </w:t>
            </w:r>
          </w:p>
          <w:p w:rsidR="00601EA3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601EA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601EA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:  (0342)75-24-67, (0342)50-30-80  </w:t>
            </w:r>
          </w:p>
          <w:p w:rsidR="00601EA3" w:rsidRPr="00601EA3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601EA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м. Київ </w:t>
            </w:r>
          </w:p>
          <w:p w:rsidR="00601EA3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601EA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601EA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(044) 286-83-64, (044) 206-74-78</w:t>
            </w:r>
          </w:p>
          <w:p w:rsidR="00601EA3" w:rsidRDefault="00BF7278" w:rsidP="00BF7278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F7278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 Кропивницький</w:t>
            </w:r>
            <w:r w:rsidRPr="00BF727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BF727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BF727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(0522) 22-28-37</w:t>
            </w:r>
          </w:p>
          <w:p w:rsidR="00BF7278" w:rsidRPr="00BF7278" w:rsidRDefault="00BF7278" w:rsidP="00BF7278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BF7278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м. Сєвєродонецьк </w:t>
            </w:r>
          </w:p>
          <w:p w:rsidR="00F44C7F" w:rsidRDefault="00BF7278" w:rsidP="00BF7278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BF727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BF727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(06452) 3-03-00</w:t>
            </w:r>
          </w:p>
          <w:p w:rsidR="00BF7278" w:rsidRPr="00BF7278" w:rsidRDefault="00BF7278" w:rsidP="00BF7278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BF7278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 Львів</w:t>
            </w:r>
          </w:p>
          <w:p w:rsidR="00F44C7F" w:rsidRDefault="00BF7278" w:rsidP="00BF7278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BF727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BF727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(032) 255-37-70</w:t>
            </w:r>
          </w:p>
          <w:p w:rsidR="00BF7278" w:rsidRPr="00BF7278" w:rsidRDefault="00BF7278" w:rsidP="00BF7278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BF7278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F7278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Миколаїв</w:t>
            </w:r>
          </w:p>
          <w:p w:rsidR="00F44C7F" w:rsidRDefault="00BF7278" w:rsidP="00BF7278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BF727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BF727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(0512) 37-11-09</w:t>
            </w:r>
          </w:p>
          <w:p w:rsidR="003E1F63" w:rsidRPr="003E1F63" w:rsidRDefault="003E1F63" w:rsidP="003E1F63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3E1F6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м. Одеса </w:t>
            </w:r>
          </w:p>
          <w:p w:rsidR="00F44C7F" w:rsidRDefault="003E1F63" w:rsidP="003E1F6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3E1F6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E1F6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(048) 722-20-80</w:t>
            </w:r>
          </w:p>
          <w:p w:rsidR="00F44C7F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925343" w:rsidRPr="00FA73EB" w:rsidRDefault="00925343" w:rsidP="00925343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FA73EB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="00FA73EB" w:rsidRPr="00FA73EB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A73EB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Полтава </w:t>
            </w:r>
          </w:p>
          <w:p w:rsidR="00F44C7F" w:rsidRDefault="00FA73EB" w:rsidP="0092534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="00925343" w:rsidRPr="0092534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="00925343" w:rsidRPr="0092534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.: (0532) 68-12-32</w:t>
            </w:r>
          </w:p>
          <w:p w:rsidR="00FA73EB" w:rsidRPr="00FA73EB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A73E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м. </w:t>
            </w:r>
            <w:proofErr w:type="spellStart"/>
            <w:r w:rsidRPr="00FA73E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Рівне</w:t>
            </w:r>
            <w:proofErr w:type="spellEnd"/>
            <w:r w:rsidRPr="00FA73E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73EB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FA73EB">
              <w:rPr>
                <w:rFonts w:ascii="Times New Roman" w:eastAsia="Arial" w:hAnsi="Times New Roman" w:cs="Times New Roman"/>
                <w:sz w:val="24"/>
                <w:szCs w:val="24"/>
              </w:rPr>
              <w:t>ел: (0362) 633610</w:t>
            </w:r>
          </w:p>
          <w:p w:rsidR="00FA73EB" w:rsidRPr="00FA73EB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A73E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м. </w:t>
            </w:r>
            <w:proofErr w:type="spellStart"/>
            <w:r w:rsidRPr="00FA73E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Суми</w:t>
            </w:r>
            <w:proofErr w:type="spellEnd"/>
            <w:r w:rsidRPr="00FA73E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73EB" w:rsidRPr="00FA73EB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FA73EB">
              <w:rPr>
                <w:rFonts w:ascii="Times New Roman" w:eastAsia="Arial" w:hAnsi="Times New Roman" w:cs="Times New Roman"/>
                <w:sz w:val="24"/>
                <w:szCs w:val="24"/>
              </w:rPr>
              <w:t>ел: (0542) 77-96-77</w:t>
            </w:r>
          </w:p>
          <w:p w:rsidR="00FA73EB" w:rsidRPr="00FA73EB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FA73EB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м. Тернопіль </w:t>
            </w:r>
          </w:p>
          <w:p w:rsidR="00F44C7F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FA73EB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FA73EB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(0352) 522-151, (0352) 520-581</w:t>
            </w:r>
          </w:p>
          <w:p w:rsidR="00FA73EB" w:rsidRPr="00FA73EB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FA73EB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 Харків</w:t>
            </w:r>
          </w:p>
          <w:p w:rsidR="00FA73EB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FA73EB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FA73EB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(057)705-26-68</w:t>
            </w: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 Херсон</w:t>
            </w:r>
          </w:p>
          <w:p w:rsid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(0552) 26-18-12</w:t>
            </w: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м. Хмельницький </w:t>
            </w:r>
          </w:p>
          <w:p w:rsidR="00FA73EB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т</w:t>
            </w: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(0382) 65-68-79</w:t>
            </w: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м. Черкаси </w:t>
            </w:r>
          </w:p>
          <w:p w:rsidR="00FA73EB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(0472) 37-44-34</w:t>
            </w: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м. Чернівці </w:t>
            </w:r>
          </w:p>
          <w:p w:rsidR="00FA73EB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(03722) 4-55-37, 4-58-01, 4-56-17</w:t>
            </w: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1A763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A763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Чернігів</w:t>
            </w:r>
          </w:p>
          <w:p w:rsid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(04622)5-38-69</w:t>
            </w: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м. Київ</w:t>
            </w:r>
          </w:p>
          <w:p w:rsidR="00F44C7F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(044) 404-00-78</w:t>
            </w:r>
          </w:p>
        </w:tc>
        <w:tc>
          <w:tcPr>
            <w:tcW w:w="1984" w:type="dxa"/>
            <w:shd w:val="clear" w:color="auto" w:fill="auto"/>
          </w:tcPr>
          <w:p w:rsidR="005A2535" w:rsidRPr="001C55F8" w:rsidRDefault="00F44C7F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C55F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Вся територія України</w:t>
            </w:r>
          </w:p>
        </w:tc>
        <w:tc>
          <w:tcPr>
            <w:tcW w:w="3544" w:type="dxa"/>
            <w:shd w:val="clear" w:color="auto" w:fill="auto"/>
          </w:tcPr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м. Вінниця, вул. Хмельницьке шосе, 7 </w:t>
            </w:r>
          </w:p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м.Луцьк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Київський майдан, 9 </w:t>
            </w:r>
          </w:p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 Дніпро, вул. Набережна Перемоги, 26</w:t>
            </w:r>
          </w:p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м. Краматорськ,  вул.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Рум’янцева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, 16</w:t>
            </w:r>
          </w:p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м.Житомир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, майдан ім. С. П. Корольова 3/14</w:t>
            </w:r>
          </w:p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м.Ужгород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вул.Тургенєва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, 8</w:t>
            </w:r>
          </w:p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601EA3" w:rsidRPr="001A763D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601EA3" w:rsidRPr="001A763D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м. Запоріжжя, вул. Олександрівська, 48. </w:t>
            </w:r>
          </w:p>
          <w:p w:rsidR="00601EA3" w:rsidRPr="001A763D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601EA3" w:rsidRPr="001A763D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 Івано-Франківськ, вул. Л. Курбаса, 2</w:t>
            </w:r>
          </w:p>
          <w:p w:rsidR="00601EA3" w:rsidRPr="001A763D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01EA3" w:rsidRPr="001A763D" w:rsidRDefault="00601EA3" w:rsidP="00601EA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м. Київ,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пл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. Л. Українки, 1</w:t>
            </w:r>
          </w:p>
          <w:p w:rsidR="00601EA3" w:rsidRPr="001A763D" w:rsidRDefault="00601EA3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601EA3" w:rsidRPr="001A763D" w:rsidRDefault="00601EA3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BF7278" w:rsidRPr="001A763D" w:rsidRDefault="00BF7278" w:rsidP="00BF7278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м. Кропивницький,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вул.В.Чорновола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, 38</w:t>
            </w:r>
          </w:p>
          <w:p w:rsidR="00BF7278" w:rsidRPr="001A763D" w:rsidRDefault="00BF7278" w:rsidP="00BF7278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 Сєвєродонецьк, вул. Новікова, 15б.</w:t>
            </w:r>
          </w:p>
          <w:p w:rsidR="00BF7278" w:rsidRPr="001A763D" w:rsidRDefault="00BF7278" w:rsidP="00BF7278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м. Львів, вул. Митрополита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Андрея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10,</w:t>
            </w:r>
          </w:p>
          <w:p w:rsidR="00BF7278" w:rsidRPr="001A763D" w:rsidRDefault="00BF7278" w:rsidP="00BF7278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м.Миколаїв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вул.Фалєєвська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, 14</w:t>
            </w:r>
          </w:p>
          <w:p w:rsidR="00601EA3" w:rsidRPr="001A763D" w:rsidRDefault="00601EA3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3E1F63" w:rsidRPr="001A763D" w:rsidRDefault="003E1F63" w:rsidP="003E1F6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 Одеса, вул. Канатна 83</w:t>
            </w:r>
          </w:p>
          <w:p w:rsidR="00601EA3" w:rsidRPr="001A763D" w:rsidRDefault="00601EA3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925343" w:rsidRPr="001A763D" w:rsidRDefault="00925343" w:rsidP="00925343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</w:t>
            </w:r>
            <w:r w:rsidR="00FA73EB"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Полтава, вул. Ціолковського, 47</w:t>
            </w:r>
          </w:p>
          <w:p w:rsidR="00FA73EB" w:rsidRPr="001A763D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</w:rPr>
              <w:t>Рівне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</w:rPr>
              <w:t>вул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</w:rPr>
              <w:t>Словацького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1 </w:t>
            </w:r>
          </w:p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FA73EB" w:rsidRPr="001A763D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м. Суми,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. 9 травня, 2 </w:t>
            </w:r>
          </w:p>
          <w:p w:rsidR="00F44C7F" w:rsidRPr="001A763D" w:rsidRDefault="00F44C7F" w:rsidP="00F44C7F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FA73EB" w:rsidRPr="001A763D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 Тернопіль, вул.Грушевського,8</w:t>
            </w:r>
          </w:p>
          <w:p w:rsidR="005A2535" w:rsidRPr="001A763D" w:rsidRDefault="005A2535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FA73EB" w:rsidRPr="001A763D" w:rsidRDefault="00FA73EB" w:rsidP="00FA73EB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м. Харків, майдан Свободи, 5, Держпром, 3-й під’їзд, 7-й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.</w:t>
            </w: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м. Херсон, вул.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Потьомкінська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13-а </w:t>
            </w: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м. Хмельницький, вул. Володимирська, 109</w:t>
            </w: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 Черкаси, вул. Максима Залізняка, 10</w:t>
            </w: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 Чернівці, вул.  Головна, 245</w:t>
            </w:r>
          </w:p>
          <w:p w:rsidR="00FA73EB" w:rsidRPr="001A763D" w:rsidRDefault="00FA73EB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Чернігів, </w:t>
            </w:r>
            <w:proofErr w:type="spellStart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. Миру 116-а</w:t>
            </w:r>
          </w:p>
          <w:p w:rsid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A763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м. Київ, вул. Комарова, 7</w:t>
            </w:r>
          </w:p>
          <w:p w:rsidR="001A763D" w:rsidRPr="001A763D" w:rsidRDefault="001A763D" w:rsidP="001A763D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2535" w:rsidRPr="005A2535" w:rsidTr="00601EA3">
        <w:tc>
          <w:tcPr>
            <w:tcW w:w="3690" w:type="dxa"/>
            <w:shd w:val="clear" w:color="auto" w:fill="auto"/>
          </w:tcPr>
          <w:p w:rsidR="005A2535" w:rsidRDefault="005A2535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Гаряча лінія з протидії торгівлі людьми, запобігання та протидії домашньому насильству, насильству за ознакою статі та насильству стосовно дітей</w:t>
            </w:r>
          </w:p>
        </w:tc>
        <w:tc>
          <w:tcPr>
            <w:tcW w:w="3371" w:type="dxa"/>
            <w:shd w:val="clear" w:color="auto" w:fill="auto"/>
          </w:tcPr>
          <w:p w:rsidR="005A2535" w:rsidRDefault="005A2535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Гаряча лінія</w:t>
            </w:r>
          </w:p>
          <w:p w:rsidR="002455BB" w:rsidRPr="002455BB" w:rsidRDefault="002455BB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2455BB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(Домашнє насильство, фізичне насильство, сексуальне насильство, психологічне насильство, економічне насильство, торгівля людьми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)</w:t>
            </w:r>
            <w:r w:rsidRPr="002455BB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.</w:t>
            </w:r>
          </w:p>
          <w:p w:rsidR="002455BB" w:rsidRPr="005A2535" w:rsidRDefault="005A2535" w:rsidP="002455BB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Працює цілодобово. </w:t>
            </w:r>
          </w:p>
          <w:p w:rsidR="005A2535" w:rsidRPr="005A2535" w:rsidRDefault="005A2535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A2535" w:rsidRDefault="005A2535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1547</w:t>
            </w:r>
          </w:p>
        </w:tc>
        <w:tc>
          <w:tcPr>
            <w:tcW w:w="1984" w:type="dxa"/>
            <w:shd w:val="clear" w:color="auto" w:fill="auto"/>
          </w:tcPr>
          <w:p w:rsidR="005A2535" w:rsidRPr="001C55F8" w:rsidRDefault="005A2535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C55F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Вся територія України</w:t>
            </w:r>
          </w:p>
        </w:tc>
        <w:tc>
          <w:tcPr>
            <w:tcW w:w="3544" w:type="dxa"/>
            <w:shd w:val="clear" w:color="auto" w:fill="auto"/>
          </w:tcPr>
          <w:p w:rsidR="002455BB" w:rsidRPr="005A2535" w:rsidRDefault="002455BB" w:rsidP="002455BB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Дзвінки з мережі фіксованого зв’язку</w:t>
            </w:r>
          </w:p>
          <w:p w:rsidR="005A2535" w:rsidRPr="005A2535" w:rsidRDefault="002455BB" w:rsidP="002455BB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Укртелекому, телефонів мобільних операторів Київстар,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Vodafone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Україна,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Лайфселл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для заявників безкоштовні.</w:t>
            </w: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eading=h.gjdgxs" w:colFirst="0" w:colLast="0"/>
            <w:bookmarkEnd w:id="1"/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U</w:t>
            </w: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NHCR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УВКБ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ООН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Під</w:t>
            </w:r>
            <w:r w:rsid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римка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ВПО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, біженців; правова підтримка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0 800 307 711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+38 044 288 94 24 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+38 044 288 96 86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354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ГО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Донбасс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СОС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Нелли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Селютина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nellyselyutina@gmail.com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0664456800</w:t>
            </w:r>
          </w:p>
        </w:tc>
      </w:tr>
      <w:tr w:rsidR="00831804" w:rsidRPr="005A2535" w:rsidTr="00601EA3">
        <w:tc>
          <w:tcPr>
            <w:tcW w:w="3690" w:type="dxa"/>
          </w:tcPr>
          <w:p w:rsidR="00831804" w:rsidRPr="005A2535" w:rsidRDefault="00831804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831804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Денні центри соціально-психологічної допомоги</w:t>
            </w:r>
          </w:p>
        </w:tc>
        <w:tc>
          <w:tcPr>
            <w:tcW w:w="3371" w:type="dxa"/>
          </w:tcPr>
          <w:p w:rsidR="00831804" w:rsidRPr="005A2535" w:rsidRDefault="00831804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</w:t>
            </w:r>
            <w:r w:rsidRPr="0083180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ісце, де постраждала від насильства особа може отримати допомогу тут і зараз протягом дня. Завдання денного центру: надання комплексної соціально-психологічної і первинної правової допомоги постраждалим, організація та підтримка груп взаємодопомоги, семінарів і тренінгів, проведення соціально-психологічної роботи, інформування </w:t>
            </w:r>
            <w:r w:rsidRPr="0083180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громади про права постраждалих осіб і соціальні послуги, які надаються денним центром</w:t>
            </w:r>
          </w:p>
        </w:tc>
        <w:tc>
          <w:tcPr>
            <w:tcW w:w="2551" w:type="dxa"/>
          </w:tcPr>
          <w:p w:rsid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Маріуполь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831804" w:rsidRP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+38 068 667 04 29, +38 099 366 03 12, +38 0629 473 103</w:t>
            </w:r>
          </w:p>
          <w:p w:rsid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Мелітополь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831804" w:rsidRP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+38 096 752 10 92, +38 067 376 61 07.</w:t>
            </w:r>
          </w:p>
          <w:p w:rsid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м. Одеса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</w:t>
            </w:r>
          </w:p>
          <w:p w:rsid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+38 048 770 14 57, +38 048 705 54 12,</w:t>
            </w:r>
          </w:p>
          <w:p w:rsidR="00831804" w:rsidRP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+ 38 048 705 54 13.</w:t>
            </w:r>
          </w:p>
          <w:p w:rsid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Харків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</w:p>
          <w:p w:rsidR="00831804" w:rsidRP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+38 057 725 87 07, +38 057 725 87 08, +38 093 303 03 53.</w:t>
            </w:r>
          </w:p>
          <w:p w:rsidR="00BE2E11" w:rsidRDefault="00831804" w:rsidP="00BE2E11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м. Херсон: </w:t>
            </w:r>
          </w:p>
          <w:p w:rsidR="00BE2E11" w:rsidRDefault="00831804" w:rsidP="00BE2E11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+38 0552 461 597, </w:t>
            </w:r>
          </w:p>
          <w:p w:rsidR="00831804" w:rsidRPr="00831804" w:rsidRDefault="00831804" w:rsidP="00BE2E11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0 800 307 730 («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гаряча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лінія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від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домашнього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Херсонській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831804" w:rsidRDefault="00831804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Маріуполь</w:t>
            </w:r>
            <w:proofErr w:type="spellEnd"/>
          </w:p>
          <w:p w:rsidR="00831804" w:rsidRDefault="00831804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Мелітополь</w:t>
            </w:r>
            <w:proofErr w:type="spellEnd"/>
          </w:p>
          <w:p w:rsidR="00831804" w:rsidRDefault="00831804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м. Одеса</w:t>
            </w:r>
          </w:p>
          <w:p w:rsidR="00831804" w:rsidRDefault="00831804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Харків</w:t>
            </w:r>
            <w:proofErr w:type="spellEnd"/>
          </w:p>
          <w:p w:rsidR="00831804" w:rsidRPr="005A2535" w:rsidRDefault="00831804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м. Херсон</w:t>
            </w:r>
          </w:p>
        </w:tc>
        <w:tc>
          <w:tcPr>
            <w:tcW w:w="3544" w:type="dxa"/>
          </w:tcPr>
          <w:p w:rsid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Маріуполь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вул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Карпінського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56.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Графік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пн-чт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8:00 - 17:00,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пт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8:00 - 16:00.</w:t>
            </w:r>
          </w:p>
          <w:p w:rsid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Мелітополь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вул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Бєляєва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, 18.</w:t>
            </w:r>
          </w:p>
          <w:p w:rsid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м. Одеса,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вул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Педагогічна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, 24.</w:t>
            </w:r>
          </w:p>
          <w:p w:rsidR="00831804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Харків</w:t>
            </w:r>
            <w:proofErr w:type="spellEnd"/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, пр. Льва Ландау, 48.</w:t>
            </w:r>
          </w:p>
          <w:p w:rsidR="00831804" w:rsidRPr="005A2535" w:rsidRDefault="00831804" w:rsidP="00831804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м. Херсон</w:t>
            </w:r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вул</w:t>
            </w:r>
            <w:proofErr w:type="spellEnd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Стрілецької</w:t>
            </w:r>
            <w:proofErr w:type="spellEnd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Дивізії</w:t>
            </w:r>
            <w:proofErr w:type="spellEnd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295. </w:t>
            </w:r>
            <w:proofErr w:type="spellStart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Графік</w:t>
            </w:r>
            <w:proofErr w:type="spellEnd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роботи</w:t>
            </w:r>
            <w:proofErr w:type="spellEnd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пн-чт</w:t>
            </w:r>
            <w:proofErr w:type="spellEnd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9:00 - 16:30, </w:t>
            </w:r>
            <w:proofErr w:type="spellStart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пт</w:t>
            </w:r>
            <w:proofErr w:type="spellEnd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9:00 - 15:30, </w:t>
            </w:r>
            <w:proofErr w:type="spellStart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>перерва</w:t>
            </w:r>
            <w:proofErr w:type="spellEnd"/>
            <w:r w:rsidR="00BE2E11" w:rsidRPr="008318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12:00 - 13:00.</w:t>
            </w: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NRC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/ Норвезька рада у справах біженців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Гарячі лінії працюють з 9:00 до 15:00 у робочі дні (ПН – Пт).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Луганська область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+38 (066) 773-64-58;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+38 (098) 281-25-64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+38 (050) 468-45-81;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+38 (067) 828-58-81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Донецька область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+38 (050) 468-45-72;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+38 (067) 828-59-06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Луганська та Донецька області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Right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to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Protection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/ Право на захист 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Гаряча лінія правової допомоги запорізького офісу «Право на захист»</w:t>
            </w:r>
          </w:p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Гарячі лінії працюють з 9:00 до 18:00 у робочі дні (ПН – Пт), окрім вихідних</w:t>
            </w:r>
          </w:p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0663072435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0967769632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Вся територія України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Save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Ukraine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/ Центр взаємодопомоги «Спасем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Украину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Гуманітарна допомога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ВПО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та населенню, яке мешкає уздовж лінії зіткнення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Телефони гарячої лінії: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(063) 802 22 94, (066) 318 00 35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354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Helpua.center.info@gmail.com</w:t>
            </w: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ICRC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МККК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(Міжнародний комітет Червоного хреста)</w:t>
            </w: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Підтримка сімей, уражених конфліктом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Телефон гарячої лінії: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 (800) 300125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Київ, Сєвєродонецьк, Донецьк, Луганськ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Слов’янськ, 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Маріуполь, Одеса</w:t>
            </w:r>
          </w:p>
        </w:tc>
        <w:tc>
          <w:tcPr>
            <w:tcW w:w="354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Sanela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Bajrambasic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communication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coordinator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,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sbajrambasic@icrc.org</w:t>
            </w: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Save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the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Children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НУО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«Врятуймо дітей»</w:t>
            </w: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Реагування на випадки насильства щодо дітей, консультування з питань захисту прав дітей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Cases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violence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against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c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hildren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child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protection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issues</w:t>
            </w:r>
            <w:proofErr w:type="spellEnd"/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Телефоні гарячої лінії: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095-654-52-79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096-834-16-19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063-664-77-03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Слов’янськ</w:t>
            </w:r>
          </w:p>
        </w:tc>
        <w:tc>
          <w:tcPr>
            <w:tcW w:w="354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hyperlink r:id="rId5">
              <w:r w:rsidRPr="005A2535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val="uk-UA"/>
                </w:rPr>
                <w:t>Ukraininanresponse@savethechildren.org</w:t>
              </w:r>
            </w:hyperlink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Coordinator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Sergey</w:t>
            </w:r>
            <w:proofErr w:type="spellEnd"/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ГО «Центр підтримки громади»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CSO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“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Centre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Pidtrymki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Gromady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”</w:t>
            </w: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Правова, психологічна, інформаційна допомога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ВПО</w:t>
            </w:r>
            <w:proofErr w:type="spellEnd"/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(095) 4680729 — консультування психолога </w:t>
            </w:r>
          </w:p>
        </w:tc>
        <w:tc>
          <w:tcPr>
            <w:tcW w:w="198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(095) 4680729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Iryna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cnspnpotg@gmail.com</w:t>
            </w: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Благодійний фонд Олександра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Романовського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Alexander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Romanov</w:t>
            </w: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skyy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Charity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Fund</w:t>
            </w:r>
            <w:proofErr w:type="spellEnd"/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Гуманітарна допомога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Гаряча лінія: 0(800)211-116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Луганська область</w:t>
            </w:r>
          </w:p>
        </w:tc>
        <w:tc>
          <w:tcPr>
            <w:tcW w:w="354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call@far.org.ua</w:t>
            </w: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Danish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Refugee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Council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Danish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Demining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Group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/ Данська Рада у справах біженців/Данська Група з розмінування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Соціально-правовий захист, юридична допомога, відновлення зруйнованого житла, підтримка зайнятості і малого бізнесу, протимінна діяльність та зміцнення потенціалу місцевих громад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Гарячі лінії (з підтримки програмної діяльності та реагування на зворотній зв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’язок та повідомлень про порушення):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+38(073)406-8141/+38(050)207-3035 в Сєвєродонецьку та Слов’янську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+38 (096) 585 42 40, +38 (050) 933 97 19; в Маріуполі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+38 (093) 648 74 63; в Києві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Для повідомлень про порушення кодексу поведінки, в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. СЕН: </w:t>
            </w:r>
            <w:hyperlink r:id="rId6">
              <w:r w:rsidRPr="005A2535">
                <w:rPr>
                  <w:rFonts w:ascii="Times New Roman" w:eastAsia="Arial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UKR-cocrm@drc.ngo</w:t>
              </w:r>
            </w:hyperlink>
            <w:r w:rsidRPr="005A2535">
              <w:rPr>
                <w:rFonts w:ascii="Times New Roman" w:eastAsia="Arial" w:hAnsi="Times New Roman" w:cs="Times New Roman"/>
                <w:color w:val="0563C1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Сєвєродонецьк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Маріуполь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354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Olena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Koroliuk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0674046869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olena.koroliuk@drc.ngo</w:t>
            </w: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La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Strada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Hotline</w:t>
            </w:r>
            <w:proofErr w:type="spellEnd"/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</w:tcPr>
          <w:p w:rsidR="00994898" w:rsidRPr="00594E71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94E71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Національна гаряча лінія з попередження домашнього насильства, торгівлі людьми та ґендерної дискримінації</w:t>
            </w:r>
          </w:p>
          <w:p w:rsidR="00994898" w:rsidRPr="00594E71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94E71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Національна гаряча лінія для дітей та молоді 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Національна гаряча лінія з попередження домашнього насильства, торгівлі людьми та ґендерної дискримінації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0-800-500-335, безкоштовно, короткий номер 116 123. Доступна 24/7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Консультації можна також отримати онлайн: 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Skype: @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lastrada-ukraine</w:t>
            </w:r>
            <w:proofErr w:type="spellEnd"/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Facebook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@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last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radaukraine</w:t>
            </w:r>
            <w:proofErr w:type="spellEnd"/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Telegram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@NHL116123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Email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7">
              <w:r w:rsidRPr="005A2535">
                <w:rPr>
                  <w:rFonts w:ascii="Times New Roman" w:eastAsia="Arial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hotline@la-strada.gov.ua</w:t>
              </w:r>
            </w:hyperlink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Національна гаряча лінія для дітей та молоді: 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0-800-500-225, безкоштовно, короткий номер 116 111. Доступна с понеділка по п’ятницю, 12:00-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20:00. 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Консультації можна також отримати онлайн: 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Instagram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@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childhotline_ua</w:t>
            </w:r>
            <w:proofErr w:type="spellEnd"/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Facebook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@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childhotline.ukraine</w:t>
            </w:r>
            <w:proofErr w:type="spellEnd"/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Telegram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: @CHL116111</w:t>
            </w:r>
          </w:p>
        </w:tc>
        <w:tc>
          <w:tcPr>
            <w:tcW w:w="198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Безоплатна правова допомога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Free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Legal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Aid</w:t>
            </w:r>
            <w:proofErr w:type="spellEnd"/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Безкоштовне консультування з правових питань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Безкоштовна правова допомога таким уразливим категоріям населення: 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особи, чий середньомісячний дохід або пенсія не перевищує двох розмірів прожиткового мінімуму;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особи з інвалідністю;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діти;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ВПО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;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особи, до яких застосовано адміністративне затрима</w:t>
            </w: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ння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;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 xml:space="preserve">особи, які постраждали від домашнього насильства або насильства за ознакою статі, та інші категорії. </w:t>
            </w:r>
            <w:hyperlink r:id="rId8">
              <w:r w:rsidRPr="005A253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http://www.legalaid.gov.ua/kliyentam/chy-mayu-ya-pravo-na-bezoplatnu-vtorynnu-pravovu-dopomogu/</w:t>
              </w:r>
            </w:hyperlink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0 800 213 103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Безкоштовно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Вся територія України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94E71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</w:pPr>
            <w:r w:rsidRPr="00594E71"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  <w:t xml:space="preserve">Психологічні консультації для підлітків </w:t>
            </w:r>
            <w:proofErr w:type="spellStart"/>
            <w:r w:rsidRPr="00594E71"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  <w:t>Teenergizer</w:t>
            </w:r>
            <w:proofErr w:type="spellEnd"/>
            <w:r w:rsidRPr="00594E71"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  <w:t> </w:t>
            </w:r>
          </w:p>
          <w:p w:rsidR="00994898" w:rsidRPr="00594E71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 xml:space="preserve">Об’єднання підлітків Східної Європи та Центральної Азії </w:t>
            </w:r>
            <w:proofErr w:type="spellStart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Teenergizer</w:t>
            </w:r>
            <w:proofErr w:type="spellEnd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 xml:space="preserve"> безкоштовно та анонімно надає онлайн-консультації, завдяки яким можна отримати професійну допомогу від психологів та </w:t>
            </w: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lastRenderedPageBreak/>
              <w:t xml:space="preserve">консультантів щодо будь-яких запитань: </w:t>
            </w:r>
            <w:proofErr w:type="spellStart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булінгу</w:t>
            </w:r>
            <w:proofErr w:type="spellEnd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 xml:space="preserve"> у школі, конфліктів з ба</w:t>
            </w: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тьками, хвилювання щодо сексу, стресу перед іспитами, а також підтримку щодо виявленого ВІЛ-позитивного статусу.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hyperlink r:id="rId9">
              <w:r w:rsidRPr="005A2535">
                <w:rPr>
                  <w:rFonts w:ascii="Times New Roman" w:eastAsia="Arial" w:hAnsi="Times New Roman" w:cs="Times New Roman"/>
                  <w:color w:val="293237"/>
                  <w:sz w:val="24"/>
                  <w:szCs w:val="24"/>
                  <w:highlight w:val="white"/>
                  <w:lang w:val="uk-UA"/>
                </w:rPr>
                <w:t>https://teenergizer.org/consultations/</w:t>
              </w:r>
            </w:hyperlink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Вся територія України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94E71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</w:pPr>
            <w:r w:rsidRPr="00594E71"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  <w:lastRenderedPageBreak/>
              <w:t>Мобільні бригади соціа</w:t>
            </w:r>
            <w:r w:rsidRPr="00594E71"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  <w:t>льно-психологічної допомоги</w:t>
            </w: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Мобільна бригада - спеціалізована служба підтримки осіб, які постраждали від домашнього насильства та/або насильства за ознакою статі. Психологи, які працюють у мобільних бригадах, надають допомогу постраждалим від домашнього та</w:t>
            </w: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гендерно</w:t>
            </w:r>
            <w:proofErr w:type="spellEnd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 xml:space="preserve"> зумовленого насильства, допомагають вийти із складної життєвої ситуації, вирішити проблеми у спілкуванні з близькими, а також консультують дітей та підлітків.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  <w:t>Донецька область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Бахмут</w:t>
            </w:r>
            <w:proofErr w:type="spellEnd"/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066-076-02-36 (Олена)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Волноваха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063-026-93-21 (Наталя)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099-366-</w:t>
            </w: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63-12 (Ольга)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Костянтинівка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099-366-63-28 (Марина)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093-310-82-17 (Анастасія)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Краматорськ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099-366-63-48 (Анна)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099-006-02-92 (Олена)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Селидове</w:t>
            </w:r>
            <w:proofErr w:type="spellEnd"/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093 310 78 29 (Наталія)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Слов'янськ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093-379-20-91 (</w:t>
            </w:r>
            <w:proofErr w:type="spellStart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Лізавета</w:t>
            </w:r>
            <w:proofErr w:type="spellEnd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099-366-63-29 (Марина)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</w:pP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  <w:t>Луганська область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Кремінна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063-026-29-73 (Артем)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Новоайдар</w:t>
            </w:r>
            <w:proofErr w:type="spellEnd"/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099-366-64-43 (Ігор)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097-824-20-22 (Інна)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lastRenderedPageBreak/>
              <w:t>Попасна</w:t>
            </w:r>
            <w:proofErr w:type="spellEnd"/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093-949-54-52 (Римма)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099-328-25-06 (Олена)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Рубіжне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093-949-54-39 (Христина)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099-326-42-41 (Юлія)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Сєвєродонецьк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063-33-58-551, 050-475-83-115 (Наталія)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 xml:space="preserve">050-231-47-54 (Олена) 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Станиця Луганська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293237"/>
                <w:sz w:val="24"/>
                <w:szCs w:val="24"/>
                <w:highlight w:val="white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293237"/>
                <w:sz w:val="24"/>
                <w:szCs w:val="24"/>
                <w:highlight w:val="white"/>
                <w:lang w:val="uk-UA"/>
              </w:rPr>
              <w:t>099-366-63-11, 097-824-20-51 (Юлія)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Донецька та Луганська області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lang w:val="uk-UA"/>
              </w:rPr>
              <w:lastRenderedPageBreak/>
              <w:t>PSS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lang w:val="uk-UA"/>
              </w:rPr>
              <w:t>/ Психосоціальна підтримка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"Нить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Ариадны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"</w:t>
            </w:r>
          </w:p>
        </w:tc>
        <w:tc>
          <w:tcPr>
            <w:tcW w:w="3371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Працює кожного дня, 18:00 -21:00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(057)-700-39-52,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(068) - 542-44-46,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(099) - 092-55-51,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(093)-140-80-90</w:t>
            </w:r>
          </w:p>
        </w:tc>
        <w:tc>
          <w:tcPr>
            <w:tcW w:w="198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 довіри для всіх</w:t>
            </w:r>
          </w:p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Crisis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Hotline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everyone</w:t>
            </w:r>
            <w:proofErr w:type="spellEnd"/>
          </w:p>
        </w:tc>
        <w:tc>
          <w:tcPr>
            <w:tcW w:w="3371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Працює кожного дня, 19:00  - 7:00 (нічний час)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(057)- 759-76-76,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(067)- 975-76-76,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(093)-975-76-76.</w:t>
            </w:r>
          </w:p>
        </w:tc>
        <w:tc>
          <w:tcPr>
            <w:tcW w:w="198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Центр-Ресурс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Профессионал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 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Center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resource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professional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PSS</w:t>
            </w:r>
            <w:proofErr w:type="spellEnd"/>
          </w:p>
        </w:tc>
        <w:tc>
          <w:tcPr>
            <w:tcW w:w="3371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(067)-718-99-66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(063)-721-04-63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(066)-219-09-73</w:t>
            </w:r>
          </w:p>
        </w:tc>
        <w:tc>
          <w:tcPr>
            <w:tcW w:w="198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Арт-центр підтримки та інтеграції переселенців, гаряча лінія психолога /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Art-center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support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integration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IDPs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Hotline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psychologist</w:t>
            </w:r>
            <w:proofErr w:type="spellEnd"/>
          </w:p>
        </w:tc>
        <w:tc>
          <w:tcPr>
            <w:tcW w:w="3371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Консультації психолога доступні з 12.00 до 20.00:</w:t>
            </w:r>
          </w:p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0674196156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0633011803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0997946067</w:t>
            </w:r>
          </w:p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Урядовий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кол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-центр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Governmental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call-center</w:t>
            </w:r>
            <w:proofErr w:type="spellEnd"/>
          </w:p>
        </w:tc>
        <w:tc>
          <w:tcPr>
            <w:tcW w:w="3371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1545, безкоштовно для мобільних операторів </w:t>
            </w:r>
            <w:proofErr w:type="spellStart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Kyivstar</w:t>
            </w:r>
            <w:proofErr w:type="spellEnd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Vodafone</w:t>
            </w:r>
            <w:proofErr w:type="spellEnd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Ukraine</w:t>
            </w:r>
            <w:proofErr w:type="spellEnd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Lifecell</w:t>
            </w:r>
            <w:proofErr w:type="spellEnd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 та Укртелеком та стаціонарних телефонів. Лінія доступна 24/7.</w:t>
            </w: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br/>
              <w:t>Для українців, які мешкають за кордоном, контактний телефон: +38 (0</w:t>
            </w: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44) 284-19-15, оплата згідно з тарифом відповідного мобільного оператора. </w:t>
            </w:r>
          </w:p>
        </w:tc>
        <w:tc>
          <w:tcPr>
            <w:tcW w:w="198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Гаряча лінія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НУО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«Людина в біді»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PIN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People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Need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hotline</w:t>
            </w:r>
            <w:proofErr w:type="spellEnd"/>
          </w:p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Безкоштовні психологічні консультації та базове </w:t>
            </w:r>
            <w:proofErr w:type="spellStart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перенаправлення</w:t>
            </w:r>
            <w:proofErr w:type="spellEnd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інформаційних послуг</w:t>
            </w:r>
          </w:p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0 800 210 160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Безкоштовні психологічні консультації (24/7) та базове </w:t>
            </w:r>
            <w:proofErr w:type="spellStart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перенаправлення</w:t>
            </w:r>
            <w:proofErr w:type="spellEnd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інформаційних послуг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0 800 210 174 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Безкоштовна гаряча лінія інформування про наявну гуманітарну допомогу</w:t>
            </w:r>
          </w:p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Харків, Анонімний кабінет роботи з жертвами насильства (жінки та діти), організатор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обєднання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 "Здорова родина-щаслива дитина" та громадська ініціатива Центр підтримки сімей учасників АТО "Чекаймо тата разом"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Kharkiv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anonymous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center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victims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vi</w:t>
            </w: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olence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women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children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organized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by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organization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“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Healthy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family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happy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child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”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“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Waiting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dad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together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”</w:t>
            </w:r>
          </w:p>
        </w:tc>
        <w:tc>
          <w:tcPr>
            <w:tcW w:w="3371" w:type="dxa"/>
          </w:tcPr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Кризове консультування 050-4068912 (9.00-18.00) – первинна консультація на запит, консультація психолога, робота з кейсами-</w:t>
            </w:r>
            <w:proofErr w:type="spellStart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перенаправлення</w:t>
            </w:r>
            <w:proofErr w:type="spellEnd"/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, координація запитів.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Харків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Служба екстреної психологічної допомоги "Телефон Довіри" Запорізького міського центру соціальних служб для сім'ї, дітей та Молоді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Zaporizhya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city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center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social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services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family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youth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children</w:t>
            </w:r>
            <w:proofErr w:type="spellEnd"/>
          </w:p>
        </w:tc>
        <w:tc>
          <w:tcPr>
            <w:tcW w:w="3371" w:type="dxa"/>
          </w:tcPr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Працює щоденно з 9.00 до 21.00 (окрім вихідних). Короткий номер 15-84, також доступні мобільні номери: 067-515-15-84, 095-845-15-84, 063-404-92-84. Консультація психолога, переадресація до організацій партнерів по м. Запоріжжя, правова підтримка з питань з</w:t>
            </w: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ахисту прав дітей.</w:t>
            </w: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Запоріжжя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Гаряча лінія ГО «Слов’янське серце»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Slavyansk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heart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hotline</w:t>
            </w:r>
            <w:proofErr w:type="spellEnd"/>
          </w:p>
        </w:tc>
        <w:tc>
          <w:tcPr>
            <w:tcW w:w="3371" w:type="dxa"/>
          </w:tcPr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Працює з понеділка по п’ятницю, 9:00 - 17:00, без перерви.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+38 050 420 20 92</w:t>
            </w:r>
          </w:p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Слов’янськ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Гаряча лінія «Крим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СОС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»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Crimea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SOS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hotline</w:t>
            </w:r>
            <w:proofErr w:type="spellEnd"/>
          </w:p>
        </w:tc>
        <w:tc>
          <w:tcPr>
            <w:tcW w:w="3371" w:type="dxa"/>
          </w:tcPr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Працює з понеділка по п’ятницю, 10:00 – 19:00, Київ: (063) 073-16-19, (067) 219-78-50, (096) 684-88-47, (095) 031-53-97; Львів: (050) 381-14-89, (067) 474-56-08; Херсон: (095) 277-53-55; Полтава: (066) 579-07-88; Запоріжжя: (067) 469-42-23./ 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Київ, Львів, </w:t>
            </w: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Херсон, Полтава, Запоріжжя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rPr>
          <w:trHeight w:val="1598"/>
        </w:trPr>
        <w:tc>
          <w:tcPr>
            <w:tcW w:w="3690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Гаряча лінія «Донбас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СОС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»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Donbas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SOS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hotline</w:t>
            </w:r>
            <w:proofErr w:type="spellEnd"/>
          </w:p>
        </w:tc>
        <w:tc>
          <w:tcPr>
            <w:tcW w:w="337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Безкоштовна гаряча лінія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0 800 309 110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Понеділок-п’ятниця: 9:00-21:00</w:t>
            </w:r>
          </w:p>
          <w:p w:rsidR="00994898" w:rsidRPr="005A2535" w:rsidRDefault="00594E71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Субота-неділя: 9:00-18:00.</w:t>
            </w:r>
          </w:p>
          <w:p w:rsidR="00994898" w:rsidRPr="005A2535" w:rsidRDefault="00994898" w:rsidP="005A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Схід України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Free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hotline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of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professional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support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/Безкоштовна гаряча лінія професійної підтримки «Стоп, паніка»</w:t>
            </w: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Створення гарячої лінії «Стоп, паніка» з надання професійної підтримки тим, хто змушений перебувати в карантині через загрозу поширення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коронавірусу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, ініціюв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али Інститут розвитку громадянського суспільства імені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Голди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Меїр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(за підтримки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КБ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«Альянс») та Інститут психіатрії Київського національного університету імені Тараса Шевченка, за підтримки Асоціації психіатрів України, Української психологічної асоціації 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та Фонду соціального страхування України.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0 800 50 18 92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Вся територія України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Гаряча лінія психологічного консультування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GIZ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Vostok-SOS</w:t>
            </w:r>
            <w:proofErr w:type="spellEnd"/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Deutsche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Gesellschaft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für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Internationale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Zusammenarbeit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GIZ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) у кооперації з Благодійною організацією «Благодійний фонд «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Восток-СОС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» розпочали надання  послуг психологічного консультування за допомогою гарячої лінії, як відповідь на наявні потреби в сфері 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психосоціальної допомоги для медичних працівників та спеціалістів інституцій сфери соціального захисту 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ЦСССМ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територіальні центри,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психо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-неврологічні інтернати тощо) в Донецькій та Луганській областях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0957221580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Схід України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Médecins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Sans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Frontières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h</w:t>
            </w: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otline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Гаряча лінія організації "лікарі без кордонів" 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050-285-66-65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068-609-06-85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066-644-02-79 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068-607-53-52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Мар’їнський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та Волноваський райони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Гаряча лінія ГО «Проліска»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NGO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Proliska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hotline</w:t>
            </w:r>
            <w:proofErr w:type="spellEnd"/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Психологічна допомога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(093) 202-22-32</w:t>
            </w:r>
          </w:p>
        </w:tc>
        <w:tc>
          <w:tcPr>
            <w:tcW w:w="198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Громадська організація «Жінки та діти з інвалідністю Північного Донбасу»</w:t>
            </w: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Психологічна допомога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(095) 013 38 81</w:t>
            </w:r>
          </w:p>
        </w:tc>
        <w:tc>
          <w:tcPr>
            <w:tcW w:w="198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Гаряча лінія психологічної допомоги жінкам  ГО “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Gender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Stream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” за підтримки Український Жіночий Фонд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Ukrainian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Women’s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Fund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/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Hotline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for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ps</w:t>
            </w: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ychological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assistance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for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women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implemented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jointly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by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CSO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‘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Gender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Stream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’ 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and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International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Organisation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Ukrainian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women’s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fund</w:t>
            </w:r>
            <w:proofErr w:type="spellEnd"/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Всі працюючі психологи - жінки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Допомога надається, насамперед, жінкам з інвалідністю, мамам особливих дітей,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ветеранкам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, мед</w:t>
            </w: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ичкам, </w:t>
            </w:r>
            <w:proofErr w:type="spellStart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поліціянткам</w:t>
            </w:r>
            <w:proofErr w:type="spellEnd"/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, а також жінкам поважного віку – 60+. Всі консультації – безкоштовні.</w:t>
            </w: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Працює щоденно, 14:00-18:00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0-800-505-085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Дніпро</w:t>
            </w: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898" w:rsidRPr="005A2535" w:rsidTr="00601EA3">
        <w:tc>
          <w:tcPr>
            <w:tcW w:w="3690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Мальтійська служба допомоги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Maltese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Aid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Service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NGO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Mental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Health</w:t>
            </w:r>
            <w:proofErr w:type="spellEnd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53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Support</w:t>
            </w:r>
            <w:proofErr w:type="spellEnd"/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Працює щоденно, 10:00 - 19:00</w:t>
            </w:r>
          </w:p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Маріуполь  0800 215 568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Сєвєродонецьк  0800 212 301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Краматорськ  0800 215 357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Щастя 0800 212 401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Волноваха 0800 217 975</w:t>
            </w:r>
          </w:p>
        </w:tc>
        <w:tc>
          <w:tcPr>
            <w:tcW w:w="1984" w:type="dxa"/>
          </w:tcPr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Маріуполь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Сєвєродонецьк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Краматорськ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Щастя</w:t>
            </w:r>
          </w:p>
          <w:p w:rsidR="00994898" w:rsidRPr="005A2535" w:rsidRDefault="00594E71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5A2535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Волноваха</w:t>
            </w:r>
          </w:p>
          <w:p w:rsidR="00994898" w:rsidRPr="005A2535" w:rsidRDefault="00994898" w:rsidP="005A2535">
            <w:pPr>
              <w:tabs>
                <w:tab w:val="right" w:pos="1768"/>
              </w:tabs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4898" w:rsidRPr="005A2535" w:rsidRDefault="00994898" w:rsidP="005A2535">
            <w:pPr>
              <w:spacing w:before="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94898" w:rsidRPr="005A2535" w:rsidRDefault="00994898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</w:p>
    <w:sectPr w:rsidR="00994898" w:rsidRPr="005A2535" w:rsidSect="00594E71">
      <w:pgSz w:w="16838" w:h="11906" w:orient="landscape"/>
      <w:pgMar w:top="568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98"/>
    <w:rsid w:val="001A763D"/>
    <w:rsid w:val="002455BB"/>
    <w:rsid w:val="003E1F63"/>
    <w:rsid w:val="0043038F"/>
    <w:rsid w:val="00594E71"/>
    <w:rsid w:val="005A2535"/>
    <w:rsid w:val="00601EA3"/>
    <w:rsid w:val="00831804"/>
    <w:rsid w:val="00925343"/>
    <w:rsid w:val="00994898"/>
    <w:rsid w:val="00BE2E11"/>
    <w:rsid w:val="00BF7278"/>
    <w:rsid w:val="00F44C7F"/>
    <w:rsid w:val="00FA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97D00-193E-4864-93B5-BF4E3640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A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76DE"/>
    <w:pPr>
      <w:spacing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413B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uiPriority w:val="99"/>
    <w:rsid w:val="008413BA"/>
    <w:rPr>
      <w:rFonts w:ascii="PF DinDisplay Pro" w:hAnsi="PF DinDisplay Pro" w:cs="PF DinDisplay Pro" w:hint="default"/>
      <w:b/>
      <w:bCs/>
      <w:color w:val="000000"/>
      <w:sz w:val="37"/>
      <w:szCs w:val="37"/>
    </w:rPr>
  </w:style>
  <w:style w:type="character" w:styleId="a5">
    <w:name w:val="Hyperlink"/>
    <w:basedOn w:val="a0"/>
    <w:uiPriority w:val="99"/>
    <w:unhideWhenUsed/>
    <w:rsid w:val="00FD77A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D77A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A14F1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A14F10"/>
  </w:style>
  <w:style w:type="paragraph" w:styleId="a7">
    <w:name w:val="Balloon Text"/>
    <w:basedOn w:val="a"/>
    <w:link w:val="a8"/>
    <w:uiPriority w:val="99"/>
    <w:semiHidden/>
    <w:unhideWhenUsed/>
    <w:rsid w:val="003C35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32"/>
    <w:rPr>
      <w:rFonts w:ascii="Segoe UI" w:eastAsiaTheme="minorEastAsia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40B7D"/>
    <w:pPr>
      <w:spacing w:line="240" w:lineRule="auto"/>
    </w:pPr>
  </w:style>
  <w:style w:type="character" w:customStyle="1" w:styleId="aa">
    <w:name w:val="Текст примечания Знак"/>
    <w:basedOn w:val="a0"/>
    <w:link w:val="a9"/>
    <w:uiPriority w:val="99"/>
    <w:semiHidden/>
    <w:rsid w:val="00F40B7D"/>
    <w:rPr>
      <w:rFonts w:eastAsiaTheme="minorEastAsia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40B7D"/>
    <w:rPr>
      <w:sz w:val="16"/>
      <w:szCs w:val="16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0344B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0344B6"/>
    <w:rPr>
      <w:rFonts w:eastAsiaTheme="minorEastAsia"/>
      <w:b/>
      <w:bCs/>
      <w:sz w:val="20"/>
      <w:szCs w:val="20"/>
    </w:rPr>
  </w:style>
  <w:style w:type="paragraph" w:customStyle="1" w:styleId="rvps2">
    <w:name w:val="rvps2"/>
    <w:basedOn w:val="a"/>
    <w:rsid w:val="0002450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37">
    <w:name w:val="rvts37"/>
    <w:basedOn w:val="a0"/>
    <w:rsid w:val="00024509"/>
  </w:style>
  <w:style w:type="character" w:styleId="ae">
    <w:name w:val="FollowedHyperlink"/>
    <w:basedOn w:val="a0"/>
    <w:uiPriority w:val="99"/>
    <w:semiHidden/>
    <w:unhideWhenUsed/>
    <w:rsid w:val="00A768A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68A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176D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f">
    <w:name w:val="Strong"/>
    <w:basedOn w:val="a0"/>
    <w:uiPriority w:val="22"/>
    <w:qFormat/>
    <w:rsid w:val="00A176DE"/>
    <w:rPr>
      <w:b/>
      <w:bCs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gov.ua/kliyentam/chy-mayu-ya-pravo-na-bezoplatnu-vtorynnu-pravovu-dopomog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tline@la-strada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KR-cocrm@drc.ng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kraininanresponse@savethechildre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energizer.org/consult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/uIKHI1P1C9AJ/vlwoFxzK5m5Q==">AMUW2mXCZNjhv7bQk5XG+hzm2uQV91JE7LhESmDAU2u9Y81d2gUYWV3tn3cter4GpWt2P9xt7f0Q7nY3lXOgI//FKlO2qbUCaVXe0JLcUhmH0EjPFIJASjU96gP07AwD0s8VgWPNVEyV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14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Ievgeniia.Rudnytska</dc:creator>
  <cp:lastModifiedBy>Учетная запись Майкрософт</cp:lastModifiedBy>
  <cp:revision>10</cp:revision>
  <dcterms:created xsi:type="dcterms:W3CDTF">2021-02-18T10:28:00Z</dcterms:created>
  <dcterms:modified xsi:type="dcterms:W3CDTF">2021-03-11T09:27:00Z</dcterms:modified>
</cp:coreProperties>
</file>